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intelligence2.xml" ContentType="application/vnd.ms-office.intelligence2+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rsidP="4BDEF13C" w14:paraId="575FEC6D" wp14:textId="601B1A23">
      <w:pPr>
        <w:spacing w:before="0" w:beforeAutospacing="off" w:after="242" w:afterAutospacing="off"/>
      </w:pPr>
      <w:r w:rsidRPr="4BDEF13C" w:rsidR="7E032FA9">
        <w:rPr>
          <w:rFonts w:ascii="Times" w:hAnsi="Times" w:eastAsia="Times" w:cs="Times"/>
          <w:b w:val="1"/>
          <w:bCs w:val="1"/>
          <w:i w:val="0"/>
          <w:iCs w:val="0"/>
          <w:noProof w:val="0"/>
          <w:color w:val="000000" w:themeColor="text1" w:themeTint="FF" w:themeShade="FF"/>
          <w:sz w:val="36"/>
          <w:szCs w:val="36"/>
          <w:lang w:val="en-US"/>
        </w:rPr>
        <w:t>Concept Note</w:t>
      </w:r>
    </w:p>
    <w:p xmlns:wp14="http://schemas.microsoft.com/office/word/2010/wordml" w:rsidP="4BDEF13C" w14:paraId="4CBB7B34" wp14:textId="52DD35BC">
      <w:pPr>
        <w:spacing w:before="0" w:beforeAutospacing="off" w:after="180" w:afterAutospacing="off"/>
        <w:rPr>
          <w:rFonts w:ascii="Times" w:hAnsi="Times" w:eastAsia="Times" w:cs="Times"/>
          <w:b w:val="0"/>
          <w:bCs w:val="0"/>
          <w:i w:val="0"/>
          <w:iCs w:val="0"/>
          <w:noProof w:val="0"/>
          <w:color w:val="000000" w:themeColor="text1" w:themeTint="FF" w:themeShade="FF"/>
          <w:sz w:val="24"/>
          <w:szCs w:val="24"/>
          <w:lang w:val="en-US"/>
        </w:rPr>
      </w:pPr>
      <w:r w:rsidRPr="4BDEF13C" w:rsidR="7E032FA9">
        <w:rPr>
          <w:rFonts w:ascii="Times" w:hAnsi="Times" w:eastAsia="Times" w:cs="Times"/>
          <w:b w:val="1"/>
          <w:bCs w:val="1"/>
          <w:i w:val="0"/>
          <w:iCs w:val="0"/>
          <w:noProof w:val="0"/>
          <w:color w:val="000000" w:themeColor="text1" w:themeTint="FF" w:themeShade="FF"/>
          <w:sz w:val="28"/>
          <w:szCs w:val="28"/>
          <w:lang w:val="en-US"/>
        </w:rPr>
        <w:t>Project Title:</w:t>
      </w:r>
      <w:r w:rsidRPr="4BDEF13C" w:rsidR="7E032FA9">
        <w:rPr>
          <w:rFonts w:ascii="Times" w:hAnsi="Times" w:eastAsia="Times" w:cs="Times"/>
          <w:b w:val="0"/>
          <w:bCs w:val="0"/>
          <w:i w:val="0"/>
          <w:iCs w:val="0"/>
          <w:noProof w:val="0"/>
          <w:color w:val="000000" w:themeColor="text1" w:themeTint="FF" w:themeShade="FF"/>
          <w:sz w:val="28"/>
          <w:szCs w:val="28"/>
          <w:lang w:val="en-US"/>
        </w:rPr>
        <w:t xml:space="preserve"> </w:t>
      </w:r>
      <w:r w:rsidRPr="4BDEF13C" w:rsidR="7E032FA9">
        <w:rPr>
          <w:rFonts w:ascii="Times" w:hAnsi="Times" w:eastAsia="Times" w:cs="Times"/>
          <w:b w:val="0"/>
          <w:bCs w:val="0"/>
          <w:i w:val="0"/>
          <w:iCs w:val="0"/>
          <w:noProof w:val="0"/>
          <w:color w:val="000000" w:themeColor="text1" w:themeTint="FF" w:themeShade="FF"/>
          <w:sz w:val="24"/>
          <w:szCs w:val="24"/>
          <w:lang w:val="en-US"/>
        </w:rPr>
        <w:t>AI-Driven Handwritten Answer Assessment Using Large Language Models and Semantic Similarity Scoring</w:t>
      </w:r>
    </w:p>
    <w:p xmlns:wp14="http://schemas.microsoft.com/office/word/2010/wordml" w:rsidP="4BDEF13C" w14:paraId="1FB3565A" wp14:textId="7214A79E">
      <w:pPr>
        <w:spacing w:before="0" w:beforeAutospacing="off" w:after="180" w:afterAutospacing="off"/>
        <w:rPr>
          <w:rFonts w:ascii="Times" w:hAnsi="Times" w:eastAsia="Times" w:cs="Times"/>
          <w:b w:val="0"/>
          <w:bCs w:val="0"/>
          <w:i w:val="0"/>
          <w:iCs w:val="0"/>
          <w:noProof w:val="0"/>
          <w:color w:val="000000" w:themeColor="text1" w:themeTint="FF" w:themeShade="FF"/>
          <w:sz w:val="24"/>
          <w:szCs w:val="24"/>
          <w:lang w:val="en-US"/>
        </w:rPr>
      </w:pPr>
      <w:r w:rsidRPr="4BDEF13C" w:rsidR="7E032FA9">
        <w:rPr>
          <w:rFonts w:ascii="Times" w:hAnsi="Times" w:eastAsia="Times" w:cs="Times"/>
          <w:b w:val="1"/>
          <w:bCs w:val="1"/>
          <w:i w:val="0"/>
          <w:iCs w:val="0"/>
          <w:noProof w:val="0"/>
          <w:color w:val="000000" w:themeColor="text1" w:themeTint="FF" w:themeShade="FF"/>
          <w:sz w:val="28"/>
          <w:szCs w:val="28"/>
          <w:lang w:val="en-US"/>
        </w:rPr>
        <w:t>Date:</w:t>
      </w:r>
      <w:r w:rsidRPr="4BDEF13C" w:rsidR="7E032FA9">
        <w:rPr>
          <w:rFonts w:ascii="Times" w:hAnsi="Times" w:eastAsia="Times" w:cs="Times"/>
          <w:b w:val="0"/>
          <w:bCs w:val="0"/>
          <w:i w:val="0"/>
          <w:iCs w:val="0"/>
          <w:noProof w:val="0"/>
          <w:color w:val="000000" w:themeColor="text1" w:themeTint="FF" w:themeShade="FF"/>
          <w:sz w:val="28"/>
          <w:szCs w:val="28"/>
          <w:lang w:val="en-US"/>
        </w:rPr>
        <w:t xml:space="preserve"> </w:t>
      </w:r>
      <w:r w:rsidRPr="4BDEF13C" w:rsidR="7E032FA9">
        <w:rPr>
          <w:rFonts w:ascii="Times" w:hAnsi="Times" w:eastAsia="Times" w:cs="Times"/>
          <w:b w:val="0"/>
          <w:bCs w:val="0"/>
          <w:i w:val="0"/>
          <w:iCs w:val="0"/>
          <w:noProof w:val="0"/>
          <w:color w:val="000000" w:themeColor="text1" w:themeTint="FF" w:themeShade="FF"/>
          <w:sz w:val="24"/>
          <w:szCs w:val="24"/>
          <w:lang w:val="en-US"/>
        </w:rPr>
        <w:t>June 14, 2025</w:t>
      </w:r>
    </w:p>
    <w:p xmlns:wp14="http://schemas.microsoft.com/office/word/2010/wordml" w:rsidP="4BDEF13C" w14:paraId="0D46E4E4" wp14:textId="323A0FEC">
      <w:pPr>
        <w:spacing w:before="0" w:beforeAutospacing="off" w:after="180" w:afterAutospacing="off"/>
        <w:rPr>
          <w:rFonts w:ascii="Times" w:hAnsi="Times" w:eastAsia="Times" w:cs="Times"/>
          <w:b w:val="0"/>
          <w:bCs w:val="0"/>
          <w:i w:val="0"/>
          <w:iCs w:val="0"/>
          <w:noProof w:val="0"/>
          <w:color w:val="000000" w:themeColor="text1" w:themeTint="FF" w:themeShade="FF"/>
          <w:sz w:val="24"/>
          <w:szCs w:val="24"/>
          <w:lang w:val="en-US"/>
        </w:rPr>
      </w:pPr>
      <w:r w:rsidRPr="4BDEF13C" w:rsidR="7E032FA9">
        <w:rPr>
          <w:rFonts w:ascii="Times" w:hAnsi="Times" w:eastAsia="Times" w:cs="Times"/>
          <w:b w:val="1"/>
          <w:bCs w:val="1"/>
          <w:i w:val="0"/>
          <w:iCs w:val="0"/>
          <w:noProof w:val="0"/>
          <w:color w:val="000000" w:themeColor="text1" w:themeTint="FF" w:themeShade="FF"/>
          <w:sz w:val="28"/>
          <w:szCs w:val="28"/>
          <w:lang w:val="en-US"/>
        </w:rPr>
        <w:t>Prepared By:</w:t>
      </w:r>
      <w:r w:rsidRPr="4BDEF13C" w:rsidR="7E032FA9">
        <w:rPr>
          <w:rFonts w:ascii="Times" w:hAnsi="Times" w:eastAsia="Times" w:cs="Times"/>
          <w:b w:val="0"/>
          <w:bCs w:val="0"/>
          <w:i w:val="0"/>
          <w:iCs w:val="0"/>
          <w:noProof w:val="0"/>
          <w:color w:val="000000" w:themeColor="text1" w:themeTint="FF" w:themeShade="FF"/>
          <w:sz w:val="28"/>
          <w:szCs w:val="28"/>
          <w:lang w:val="en-US"/>
        </w:rPr>
        <w:t xml:space="preserve"> </w:t>
      </w:r>
      <w:r w:rsidRPr="4BDEF13C" w:rsidR="7E032FA9">
        <w:rPr>
          <w:rFonts w:ascii="Times" w:hAnsi="Times" w:eastAsia="Times" w:cs="Times"/>
          <w:b w:val="0"/>
          <w:bCs w:val="0"/>
          <w:i w:val="0"/>
          <w:iCs w:val="0"/>
          <w:noProof w:val="0"/>
          <w:color w:val="000000" w:themeColor="text1" w:themeTint="FF" w:themeShade="FF"/>
          <w:sz w:val="24"/>
          <w:szCs w:val="24"/>
          <w:lang w:val="en-US"/>
        </w:rPr>
        <w:t xml:space="preserve">Tanishta, </w:t>
      </w:r>
      <w:r w:rsidRPr="4BDEF13C" w:rsidR="7E032FA9">
        <w:rPr>
          <w:rFonts w:ascii="Times" w:hAnsi="Times" w:eastAsia="Times" w:cs="Times"/>
          <w:b w:val="0"/>
          <w:bCs w:val="0"/>
          <w:i w:val="0"/>
          <w:iCs w:val="0"/>
          <w:noProof w:val="0"/>
          <w:color w:val="000000" w:themeColor="text1" w:themeTint="FF" w:themeShade="FF"/>
          <w:sz w:val="24"/>
          <w:szCs w:val="24"/>
          <w:lang w:val="en-US"/>
        </w:rPr>
        <w:t>Ayraf</w:t>
      </w:r>
      <w:r w:rsidRPr="4BDEF13C" w:rsidR="7E032FA9">
        <w:rPr>
          <w:rFonts w:ascii="Times" w:hAnsi="Times" w:eastAsia="Times" w:cs="Times"/>
          <w:b w:val="0"/>
          <w:bCs w:val="0"/>
          <w:i w:val="0"/>
          <w:iCs w:val="0"/>
          <w:noProof w:val="0"/>
          <w:color w:val="000000" w:themeColor="text1" w:themeTint="FF" w:themeShade="FF"/>
          <w:sz w:val="24"/>
          <w:szCs w:val="24"/>
          <w:lang w:val="en-US"/>
        </w:rPr>
        <w:t xml:space="preserve"> Jamil Raihan</w:t>
      </w:r>
      <w:r w:rsidRPr="4BDEF13C" w:rsidR="72EF04D8">
        <w:rPr>
          <w:rFonts w:ascii="Times" w:hAnsi="Times" w:eastAsia="Times" w:cs="Times"/>
          <w:b w:val="0"/>
          <w:bCs w:val="0"/>
          <w:i w:val="0"/>
          <w:iCs w:val="0"/>
          <w:noProof w:val="0"/>
          <w:color w:val="000000" w:themeColor="text1" w:themeTint="FF" w:themeShade="FF"/>
          <w:sz w:val="24"/>
          <w:szCs w:val="24"/>
          <w:lang w:val="en-US"/>
        </w:rPr>
        <w:t xml:space="preserve"> - Manipal Institute of Technology, Bengaluru</w:t>
      </w:r>
      <w:r w:rsidRPr="4BDEF13C" w:rsidR="7E032FA9">
        <w:rPr>
          <w:rFonts w:ascii="Times" w:hAnsi="Times" w:eastAsia="Times" w:cs="Times"/>
          <w:b w:val="0"/>
          <w:bCs w:val="0"/>
          <w:i w:val="0"/>
          <w:iCs w:val="0"/>
          <w:noProof w:val="0"/>
          <w:color w:val="000000" w:themeColor="text1" w:themeTint="FF" w:themeShade="FF"/>
          <w:sz w:val="24"/>
          <w:szCs w:val="24"/>
          <w:lang w:val="en-US"/>
        </w:rPr>
        <w:t xml:space="preserve">, Manjit Singh Sodhi - </w:t>
      </w:r>
      <w:r w:rsidRPr="4BDEF13C" w:rsidR="62DC69CE">
        <w:rPr>
          <w:rFonts w:ascii="Times" w:hAnsi="Times" w:eastAsia="Times" w:cs="Times"/>
          <w:b w:val="0"/>
          <w:bCs w:val="0"/>
          <w:i w:val="0"/>
          <w:iCs w:val="0"/>
          <w:noProof w:val="0"/>
          <w:color w:val="000000" w:themeColor="text1" w:themeTint="FF" w:themeShade="FF"/>
          <w:sz w:val="24"/>
          <w:szCs w:val="24"/>
          <w:lang w:val="en-US"/>
        </w:rPr>
        <w:t>IBM</w:t>
      </w:r>
    </w:p>
    <w:p xmlns:wp14="http://schemas.microsoft.com/office/word/2010/wordml" w:rsidP="4BDEF13C" w14:paraId="7F3B0F6F" wp14:textId="16C1BE4D">
      <w:pPr>
        <w:spacing w:before="0" w:beforeAutospacing="off" w:after="224" w:afterAutospacing="off"/>
        <w:rPr>
          <w:rFonts w:ascii="Times" w:hAnsi="Times" w:eastAsia="Times" w:cs="Times"/>
          <w:b w:val="1"/>
          <w:bCs w:val="1"/>
          <w:i w:val="0"/>
          <w:iCs w:val="0"/>
          <w:noProof w:val="0"/>
          <w:color w:val="000000" w:themeColor="text1" w:themeTint="FF" w:themeShade="FF"/>
          <w:sz w:val="32"/>
          <w:szCs w:val="32"/>
          <w:lang w:val="en-US"/>
        </w:rPr>
      </w:pPr>
      <w:r w:rsidRPr="4BDEF13C" w:rsidR="7E032FA9">
        <w:rPr>
          <w:rFonts w:ascii="Times" w:hAnsi="Times" w:eastAsia="Times" w:cs="Times"/>
          <w:b w:val="1"/>
          <w:bCs w:val="1"/>
          <w:i w:val="0"/>
          <w:iCs w:val="0"/>
          <w:noProof w:val="0"/>
          <w:color w:val="000000" w:themeColor="text1" w:themeTint="FF" w:themeShade="FF"/>
          <w:sz w:val="32"/>
          <w:szCs w:val="32"/>
          <w:lang w:val="en-US"/>
        </w:rPr>
        <w:t>1. Executive Summary</w:t>
      </w:r>
    </w:p>
    <w:p xmlns:wp14="http://schemas.microsoft.com/office/word/2010/wordml" w:rsidP="4BDEF13C" w14:paraId="4A6034C4" wp14:textId="0CDF39BB">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The assessment of handwritten answer scripts in classroom settings is still a time-consuming, resource-intensive, and error-prone process that has significant implications </w:t>
      </w: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on</w:t>
      </w: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the quality and consistency of academic evaluation. Conventional Optical Character Recognition (OCR) processes have difficulty coping with handwriting style variation, response format, and contextual interpretation, resulting in incorrect grading and bias in students' evaluations. The traditional manual marking process is not only prone to human bias but also not scalable for high-volume academic exams, causing backlogs in schools and universities globally.</w:t>
      </w:r>
    </w:p>
    <w:p xmlns:wp14="http://schemas.microsoft.com/office/word/2010/wordml" w:rsidP="4BDEF13C" w14:paraId="24C373CE" wp14:textId="668AAD2D">
      <w:pPr>
        <w:pStyle w:val="Normal"/>
        <w:rPr>
          <w:rFonts w:ascii="Times New Roman" w:hAnsi="Times New Roman" w:eastAsia="Times New Roman" w:cs="Times New Roman"/>
          <w:noProof w:val="0"/>
          <w:sz w:val="22"/>
          <w:szCs w:val="22"/>
          <w:lang w:val="en-US"/>
        </w:rPr>
      </w:pPr>
    </w:p>
    <w:p xmlns:wp14="http://schemas.microsoft.com/office/word/2010/wordml" w:rsidP="4BDEF13C" w14:paraId="6F7AA689" wp14:textId="269044D4">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This project solves these key issues by creating an advanced AI-based framework that harnesses </w:t>
      </w: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state-of-the-art</w:t>
      </w: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Large Language Models (LLMs) and semantic similarity scores to </w:t>
      </w: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automate </w:t>
      </w: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marking</w:t>
      </w: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handwritten answers. The solution proposed combines several IBM Granite models into a unified pipeline that converts handwritten answers into structured text, conducts semantic analysis, and creates </w:t>
      </w: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accurate</w:t>
      </w:r>
      <w:r w:rsidRPr="4BDEF13C" w:rsidR="4070733E">
        <w:rPr>
          <w:rFonts w:ascii="Times New Roman" w:hAnsi="Times New Roman" w:eastAsia="Times New Roman" w:cs="Times New Roman"/>
          <w:b w:val="0"/>
          <w:bCs w:val="0"/>
          <w:i w:val="0"/>
          <w:iCs w:val="0"/>
          <w:noProof w:val="0"/>
          <w:color w:val="000000" w:themeColor="text1" w:themeTint="FF" w:themeShade="FF"/>
          <w:sz w:val="22"/>
          <w:szCs w:val="22"/>
          <w:lang w:val="en-US"/>
        </w:rPr>
        <w:t>, reliable grading results. This innovative solution has the potential to eradicate human bias, improve grading consistency, and offer scalable assessment solutions to educational institutions, corporate training programs, and competitive examination systems.</w:t>
      </w:r>
    </w:p>
    <w:p xmlns:wp14="http://schemas.microsoft.com/office/word/2010/wordml" w:rsidP="4BDEF13C" w14:paraId="09C931DE" wp14:textId="2ED6D443">
      <w:pPr>
        <w:pStyle w:val="Normal"/>
        <w:rPr>
          <w:noProof w:val="0"/>
          <w:lang w:val="en-US"/>
        </w:rPr>
      </w:pPr>
    </w:p>
    <w:p xmlns:wp14="http://schemas.microsoft.com/office/word/2010/wordml" w:rsidP="4BDEF13C" w14:paraId="44E64F22" wp14:textId="4ACFC300">
      <w:pPr>
        <w:spacing w:before="0" w:beforeAutospacing="off" w:after="224" w:afterAutospacing="off"/>
        <w:rPr>
          <w:rFonts w:ascii="Times" w:hAnsi="Times" w:eastAsia="Times" w:cs="Times"/>
          <w:b w:val="1"/>
          <w:bCs w:val="1"/>
          <w:i w:val="0"/>
          <w:iCs w:val="0"/>
          <w:noProof w:val="0"/>
          <w:color w:val="000000" w:themeColor="text1" w:themeTint="FF" w:themeShade="FF"/>
          <w:sz w:val="32"/>
          <w:szCs w:val="32"/>
          <w:lang w:val="en-US"/>
        </w:rPr>
      </w:pPr>
      <w:r w:rsidRPr="4BDEF13C" w:rsidR="6591336E">
        <w:rPr>
          <w:rFonts w:ascii="Times" w:hAnsi="Times" w:eastAsia="Times" w:cs="Times"/>
          <w:b w:val="1"/>
          <w:bCs w:val="1"/>
          <w:i w:val="0"/>
          <w:iCs w:val="0"/>
          <w:noProof w:val="0"/>
          <w:color w:val="000000" w:themeColor="text1" w:themeTint="FF" w:themeShade="FF"/>
          <w:sz w:val="32"/>
          <w:szCs w:val="32"/>
          <w:lang w:val="en-US"/>
        </w:rPr>
        <w:t xml:space="preserve">2. </w:t>
      </w:r>
      <w:r w:rsidRPr="4BDEF13C" w:rsidR="6591336E">
        <w:rPr>
          <w:rFonts w:ascii="Times" w:hAnsi="Times" w:eastAsia="Times" w:cs="Times"/>
          <w:b w:val="1"/>
          <w:bCs w:val="1"/>
          <w:i w:val="0"/>
          <w:iCs w:val="0"/>
          <w:noProof w:val="0"/>
          <w:color w:val="000000" w:themeColor="text1" w:themeTint="FF" w:themeShade="FF"/>
          <w:sz w:val="32"/>
          <w:szCs w:val="32"/>
          <w:lang w:val="en-US"/>
        </w:rPr>
        <w:t>Objectives</w:t>
      </w:r>
      <w:r w:rsidRPr="4BDEF13C" w:rsidR="6591336E">
        <w:rPr>
          <w:rFonts w:ascii="Times" w:hAnsi="Times" w:eastAsia="Times" w:cs="Times"/>
          <w:b w:val="1"/>
          <w:bCs w:val="1"/>
          <w:i w:val="0"/>
          <w:iCs w:val="0"/>
          <w:noProof w:val="0"/>
          <w:color w:val="000000" w:themeColor="text1" w:themeTint="FF" w:themeShade="FF"/>
          <w:sz w:val="32"/>
          <w:szCs w:val="32"/>
          <w:lang w:val="en-US"/>
        </w:rPr>
        <w:t xml:space="preserve"> of the Project</w:t>
      </w:r>
    </w:p>
    <w:p xmlns:wp14="http://schemas.microsoft.com/office/word/2010/wordml" w:rsidP="4BDEF13C" w14:paraId="70AA4991" wp14:textId="6E00771B">
      <w:pPr>
        <w:pStyle w:val="Normal"/>
        <w:spacing w:before="0" w:beforeAutospacing="off" w:after="0" w:afterAutospacing="off"/>
        <w:ind w:left="0"/>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The overall goals of this handwritten answer evaluation project </w:t>
      </w: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utilizing</w:t>
      </w: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AI are made specific, measurable, achievable, relevant, and time-bound (SMART):</w:t>
      </w:r>
    </w:p>
    <w:p xmlns:wp14="http://schemas.microsoft.com/office/word/2010/wordml" w:rsidP="4BDEF13C" w14:paraId="063A7D1F" wp14:textId="516593BB">
      <w:pPr>
        <w:pStyle w:val="ListParagraph"/>
        <w:numPr>
          <w:ilvl w:val="0"/>
          <w:numId w:val="9"/>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Establish a solid AI system using IBM-Granite-Vision-3.2-2B for Visual Question Answering (VQA) to have </w:t>
      </w: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accurate</w:t>
      </w: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handwritten text extraction with more than 90% accuracy in 6 months.</w:t>
      </w:r>
    </w:p>
    <w:p xmlns:wp14="http://schemas.microsoft.com/office/word/2010/wordml" w:rsidP="4BDEF13C" w14:paraId="38DBFB3B" wp14:textId="2CE23FD2">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551C2A0E" wp14:textId="43A1B9A5">
      <w:pPr>
        <w:pStyle w:val="ListParagraph"/>
        <w:numPr>
          <w:ilvl w:val="0"/>
          <w:numId w:val="9"/>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Apply semantic similarity grading through IBM-Granite-Embedding-125M-English and IBM-Granite-3.2-2B-Instruct to support contextual answer rating that is beyond keyword matching, reaching semantic comprehension that is human-equal.</w:t>
      </w:r>
    </w:p>
    <w:p xmlns:wp14="http://schemas.microsoft.com/office/word/2010/wordml" w:rsidP="4BDEF13C" w14:paraId="443BD979" wp14:textId="2D39732B">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5998941C" wp14:textId="0A24D67E">
      <w:pPr>
        <w:pStyle w:val="ListParagraph"/>
        <w:numPr>
          <w:ilvl w:val="0"/>
          <w:numId w:val="9"/>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Remove human prejudice and subjectivity from grading procedures through the introduction of consistent, objective evaluation criteria that minimize grading variability by at least 75% over manual evaluation processes.</w:t>
      </w:r>
    </w:p>
    <w:p xmlns:wp14="http://schemas.microsoft.com/office/word/2010/wordml" w:rsidP="4BDEF13C" w14:paraId="6408DECB" wp14:textId="5F353FA7">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7E95AE2E" wp14:textId="1B8B6042">
      <w:pPr>
        <w:pStyle w:val="ListParagraph"/>
        <w:numPr>
          <w:ilvl w:val="0"/>
          <w:numId w:val="9"/>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Develop a scalable grading system with the ability to handle large numbers of handwritten answer scripts in real-time, cutting grading time by 80% without compromising accuracy levels.</w:t>
      </w:r>
    </w:p>
    <w:p xmlns:wp14="http://schemas.microsoft.com/office/word/2010/wordml" w:rsidP="4BDEF13C" w14:paraId="1537B109" wp14:textId="26734A77">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504699ED" wp14:textId="39575A2F">
      <w:pPr>
        <w:pStyle w:val="ListParagraph"/>
        <w:numPr>
          <w:ilvl w:val="0"/>
          <w:numId w:val="9"/>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Improve the quality of educational evaluation by offering in-depth feedback mechanisms and enhancing overall grading dependability across varied handwriting and response types.</w:t>
      </w:r>
    </w:p>
    <w:p xmlns:wp14="http://schemas.microsoft.com/office/word/2010/wordml" w:rsidP="4BDEF13C" wp14:textId="77777777" w14:paraId="11465161">
      <w:pPr>
        <w:pStyle w:val="Body"/>
        <w:rPr>
          <w:lang w:val="en-US"/>
        </w:rPr>
      </w:pPr>
    </w:p>
    <w:p xmlns:wp14="http://schemas.microsoft.com/office/word/2010/wordml" w:rsidP="4BDEF13C" w14:paraId="729348EE" wp14:textId="2E6A0261">
      <w:pPr>
        <w:spacing w:before="0" w:beforeAutospacing="off" w:after="224" w:afterAutospacing="off"/>
        <w:rPr>
          <w:rFonts w:ascii="Times" w:hAnsi="Times" w:eastAsia="Times" w:cs="Times"/>
          <w:b w:val="1"/>
          <w:bCs w:val="1"/>
          <w:i w:val="0"/>
          <w:iCs w:val="0"/>
          <w:noProof w:val="0"/>
          <w:color w:val="000000" w:themeColor="text1" w:themeTint="FF" w:themeShade="FF"/>
          <w:sz w:val="32"/>
          <w:szCs w:val="32"/>
          <w:lang w:val="en-US"/>
        </w:rPr>
      </w:pPr>
      <w:r w:rsidRPr="4BDEF13C" w:rsidR="6591336E">
        <w:rPr>
          <w:rFonts w:ascii="Times" w:hAnsi="Times" w:eastAsia="Times" w:cs="Times"/>
          <w:b w:val="1"/>
          <w:bCs w:val="1"/>
          <w:i w:val="0"/>
          <w:iCs w:val="0"/>
          <w:noProof w:val="0"/>
          <w:color w:val="000000" w:themeColor="text1" w:themeTint="FF" w:themeShade="FF"/>
          <w:sz w:val="32"/>
          <w:szCs w:val="32"/>
          <w:lang w:val="en-US"/>
        </w:rPr>
        <w:t>3. Strategies and Activities - Generative AI Focus</w:t>
      </w:r>
    </w:p>
    <w:p xmlns:wp14="http://schemas.microsoft.com/office/word/2010/wordml" w:rsidP="4BDEF13C" w14:paraId="51711108" wp14:textId="1B218619">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The project </w:t>
      </w: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utilizes</w:t>
      </w: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a highly advanced multi-phase method that places significant stress on Generative AI technologies and Large Language Models:</w:t>
      </w:r>
    </w:p>
    <w:p xmlns:wp14="http://schemas.microsoft.com/office/word/2010/wordml" w:rsidP="4BDEF13C" w14:paraId="7C849F73" wp14:textId="5F35CD62">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7F8DAD7D" wp14:textId="24C31310">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6591336E">
        <w:rPr>
          <w:rFonts w:ascii="Times New Roman" w:hAnsi="Times New Roman" w:eastAsia="Times New Roman" w:cs="Times New Roman"/>
          <w:b w:val="1"/>
          <w:bCs w:val="1"/>
          <w:i w:val="0"/>
          <w:iCs w:val="0"/>
          <w:noProof w:val="0"/>
          <w:color w:val="000000" w:themeColor="text1" w:themeTint="FF" w:themeShade="FF"/>
          <w:sz w:val="28"/>
          <w:szCs w:val="28"/>
          <w:lang w:val="en-US"/>
        </w:rPr>
        <w:t>Phase 1: AI-Driven Image Processing and Text Extraction</w:t>
      </w:r>
    </w:p>
    <w:p xmlns:wp14="http://schemas.microsoft.com/office/word/2010/wordml" w:rsidP="4BDEF13C" w14:paraId="1BA4A001" wp14:textId="490B791D">
      <w:pPr>
        <w:pStyle w:val="ListParagraph"/>
        <w:numPr>
          <w:ilvl w:val="0"/>
          <w:numId w:val="10"/>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Implement IBM-Granite-Vision-3.2-2B, an elite vision-language model engineered for document comprehension and visual content extraction.</w:t>
      </w:r>
    </w:p>
    <w:p xmlns:wp14="http://schemas.microsoft.com/office/word/2010/wordml" w:rsidP="4BDEF13C" w14:paraId="68974BEB" wp14:textId="18692136">
      <w:pPr>
        <w:pStyle w:val="ListParagraph"/>
        <w:numPr>
          <w:ilvl w:val="0"/>
          <w:numId w:val="10"/>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Deploy sophisticated Visual Question Answering (VQA) functionality to transform scribbled images into organized, machine-readable text.</w:t>
      </w:r>
    </w:p>
    <w:p xmlns:wp14="http://schemas.microsoft.com/office/word/2010/wordml" w:rsidP="4BDEF13C" w14:paraId="2EB11DAC" wp14:textId="5C0CAC61">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7E9E8EA1" wp14:textId="6A6D8575">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6591336E">
        <w:rPr>
          <w:rFonts w:ascii="Times New Roman" w:hAnsi="Times New Roman" w:eastAsia="Times New Roman" w:cs="Times New Roman"/>
          <w:b w:val="1"/>
          <w:bCs w:val="1"/>
          <w:i w:val="0"/>
          <w:iCs w:val="0"/>
          <w:noProof w:val="0"/>
          <w:color w:val="000000" w:themeColor="text1" w:themeTint="FF" w:themeShade="FF"/>
          <w:sz w:val="28"/>
          <w:szCs w:val="28"/>
          <w:lang w:val="en-US"/>
        </w:rPr>
        <w:t>Phase 2: Generative AI-Based Data Processing and Storage</w:t>
      </w:r>
    </w:p>
    <w:p xmlns:wp14="http://schemas.microsoft.com/office/word/2010/wordml" w:rsidP="4BDEF13C" w14:paraId="005F2B7E" wp14:textId="26C1E960">
      <w:pPr>
        <w:pStyle w:val="ListParagraph"/>
        <w:numPr>
          <w:ilvl w:val="0"/>
          <w:numId w:val="11"/>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Deploy IBM Data Prep Kit for bulk data preprocessing, enabling natural language, code, and multimodal data preparation for LLM use cases.</w:t>
      </w:r>
    </w:p>
    <w:p xmlns:wp14="http://schemas.microsoft.com/office/word/2010/wordml" w:rsidP="4BDEF13C" w14:paraId="0DFE4417" wp14:textId="0FFEA570">
      <w:pPr>
        <w:pStyle w:val="ListParagraph"/>
        <w:numPr>
          <w:ilvl w:val="0"/>
          <w:numId w:val="11"/>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Use regex-based chunking technology driven by AI algorithms to break up extracted text into coherent response units.</w:t>
      </w:r>
    </w:p>
    <w:p xmlns:wp14="http://schemas.microsoft.com/office/word/2010/wordml" w:rsidP="4BDEF13C" w14:paraId="16755875" wp14:textId="3464AE04">
      <w:pPr>
        <w:pStyle w:val="ListParagraph"/>
        <w:numPr>
          <w:ilvl w:val="0"/>
          <w:numId w:val="11"/>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Transform processed data into effective Parquet format and JSON forms for smooth integration with AI models.</w:t>
      </w:r>
    </w:p>
    <w:p xmlns:wp14="http://schemas.microsoft.com/office/word/2010/wordml" w:rsidP="4BDEF13C" w14:paraId="086E786C" wp14:textId="6AD22674">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751ED6E0" wp14:textId="649FC62A">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6591336E">
        <w:rPr>
          <w:rFonts w:ascii="Times New Roman" w:hAnsi="Times New Roman" w:eastAsia="Times New Roman" w:cs="Times New Roman"/>
          <w:b w:val="1"/>
          <w:bCs w:val="1"/>
          <w:i w:val="0"/>
          <w:iCs w:val="0"/>
          <w:noProof w:val="0"/>
          <w:color w:val="000000" w:themeColor="text1" w:themeTint="FF" w:themeShade="FF"/>
          <w:sz w:val="28"/>
          <w:szCs w:val="28"/>
          <w:lang w:val="en-US"/>
        </w:rPr>
        <w:t>Phase 3: Semantic Analysis and Advanced Embedding</w:t>
      </w:r>
    </w:p>
    <w:p xmlns:wp14="http://schemas.microsoft.com/office/word/2010/wordml" w:rsidP="4BDEF13C" w14:paraId="1AA1B87F" wp14:textId="7E597FD6">
      <w:pPr>
        <w:pStyle w:val="ListParagraph"/>
        <w:numPr>
          <w:ilvl w:val="0"/>
          <w:numId w:val="12"/>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Use IBM-Granite-Embedding-125M-English to create high-quality 768-dimensional vector embeddings capturing semantic meaning and not just surface-level text matches.</w:t>
      </w:r>
    </w:p>
    <w:p xmlns:wp14="http://schemas.microsoft.com/office/word/2010/wordml" w:rsidP="4BDEF13C" w14:paraId="48633D11" wp14:textId="19E1A170">
      <w:pPr>
        <w:pStyle w:val="ListParagraph"/>
        <w:numPr>
          <w:ilvl w:val="0"/>
          <w:numId w:val="12"/>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Use contrastive learning and knowledge distillation methods to make the model better at distinguishing between semantically similar and dissimilar responses.</w:t>
      </w:r>
    </w:p>
    <w:p xmlns:wp14="http://schemas.microsoft.com/office/word/2010/wordml" w:rsidP="4BDEF13C" w14:paraId="26AD755E" wp14:textId="5967F749">
      <w:pPr>
        <w:pStyle w:val="ListParagraph"/>
        <w:numPr>
          <w:ilvl w:val="0"/>
          <w:numId w:val="12"/>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Use cosine similarity algorithms for </w:t>
      </w: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accurate</w:t>
      </w: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semantic comparison of student answers and model responses.</w:t>
      </w:r>
    </w:p>
    <w:p xmlns:wp14="http://schemas.microsoft.com/office/word/2010/wordml" w:rsidP="4BDEF13C" w14:paraId="2609999F" wp14:textId="2B6779C4">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20F9A85B" wp14:textId="6487F0A8">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6591336E">
        <w:rPr>
          <w:rFonts w:ascii="Times New Roman" w:hAnsi="Times New Roman" w:eastAsia="Times New Roman" w:cs="Times New Roman"/>
          <w:b w:val="1"/>
          <w:bCs w:val="1"/>
          <w:i w:val="0"/>
          <w:iCs w:val="0"/>
          <w:noProof w:val="0"/>
          <w:color w:val="000000" w:themeColor="text1" w:themeTint="FF" w:themeShade="FF"/>
          <w:sz w:val="28"/>
          <w:szCs w:val="28"/>
          <w:lang w:val="en-US"/>
        </w:rPr>
        <w:t>Phase 4: Smart Scoring through LLM Integration</w:t>
      </w:r>
    </w:p>
    <w:p xmlns:wp14="http://schemas.microsoft.com/office/word/2010/wordml" w:rsidP="4BDEF13C" w14:paraId="3107479F" wp14:textId="300634B3">
      <w:pPr>
        <w:pStyle w:val="ListParagraph"/>
        <w:numPr>
          <w:ilvl w:val="0"/>
          <w:numId w:val="13"/>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Use IBM-Granite-3.2-2B-Instruct for advanced semantic similarity analysis and auto-scoring processes.</w:t>
      </w:r>
    </w:p>
    <w:p xmlns:wp14="http://schemas.microsoft.com/office/word/2010/wordml" w:rsidP="4BDEF13C" w14:paraId="7C88590D" wp14:textId="2D60CE96">
      <w:pPr>
        <w:pStyle w:val="ListParagraph"/>
        <w:numPr>
          <w:ilvl w:val="0"/>
          <w:numId w:val="13"/>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Use difficulty-based scoring algorithms that dynamically change based on complexity levels (simple, medium, complex) through AI-based classification.</w:t>
      </w:r>
    </w:p>
    <w:p xmlns:wp14="http://schemas.microsoft.com/office/word/2010/wordml" w:rsidP="4BDEF13C" w14:paraId="7DA3719D" wp14:textId="48A76D0B">
      <w:pPr>
        <w:pStyle w:val="ListParagraph"/>
        <w:numPr>
          <w:ilvl w:val="0"/>
          <w:numId w:val="13"/>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6591336E">
        <w:rPr>
          <w:rFonts w:ascii="Times New Roman" w:hAnsi="Times New Roman" w:eastAsia="Times New Roman" w:cs="Times New Roman"/>
          <w:b w:val="0"/>
          <w:bCs w:val="0"/>
          <w:i w:val="0"/>
          <w:iCs w:val="0"/>
          <w:noProof w:val="0"/>
          <w:color w:val="000000" w:themeColor="text1" w:themeTint="FF" w:themeShade="FF"/>
          <w:sz w:val="22"/>
          <w:szCs w:val="22"/>
          <w:lang w:val="en-US"/>
        </w:rPr>
        <w:t>Apply reinforcement learning methods for ongoing model refinement and scoring precision enhancement.</w:t>
      </w:r>
    </w:p>
    <w:p xmlns:wp14="http://schemas.microsoft.com/office/word/2010/wordml" w:rsidP="4BDEF13C" wp14:textId="77777777" w14:paraId="7201ACC2">
      <w:pPr>
        <w:pStyle w:val="Body"/>
        <w:rPr>
          <w:rFonts w:ascii="Aptos" w:hAnsi="Aptos" w:eastAsia="Aptos" w:cs="Aptos"/>
          <w:b w:val="1"/>
          <w:bCs w:val="1"/>
          <w:rtl w:val="0"/>
          <w:lang w:val="en-US"/>
        </w:rPr>
      </w:pPr>
    </w:p>
    <w:p xmlns:wp14="http://schemas.microsoft.com/office/word/2010/wordml" w:rsidP="4BDEF13C" w14:paraId="14F7BC33" wp14:textId="1836076B">
      <w:pPr>
        <w:spacing w:before="0" w:beforeAutospacing="off" w:after="224" w:afterAutospacing="off"/>
        <w:rPr>
          <w:rFonts w:ascii="Times" w:hAnsi="Times" w:eastAsia="Times" w:cs="Times"/>
          <w:b w:val="1"/>
          <w:bCs w:val="1"/>
          <w:i w:val="0"/>
          <w:iCs w:val="0"/>
          <w:noProof w:val="0"/>
          <w:color w:val="000000" w:themeColor="text1" w:themeTint="FF" w:themeShade="FF"/>
          <w:sz w:val="32"/>
          <w:szCs w:val="32"/>
          <w:lang w:val="en-US"/>
        </w:rPr>
      </w:pPr>
      <w:r w:rsidRPr="4BDEF13C" w:rsidR="2A24023A">
        <w:rPr>
          <w:rFonts w:ascii="Times" w:hAnsi="Times" w:eastAsia="Times" w:cs="Times"/>
          <w:b w:val="1"/>
          <w:bCs w:val="1"/>
          <w:i w:val="0"/>
          <w:iCs w:val="0"/>
          <w:noProof w:val="0"/>
          <w:color w:val="000000" w:themeColor="text1" w:themeTint="FF" w:themeShade="FF"/>
          <w:sz w:val="32"/>
          <w:szCs w:val="32"/>
          <w:lang w:val="en-US"/>
        </w:rPr>
        <w:t>4. Expected Outcomes/Impact</w:t>
      </w:r>
    </w:p>
    <w:p xmlns:wp14="http://schemas.microsoft.com/office/word/2010/wordml" w:rsidP="4BDEF13C" w14:paraId="793BA4C9" wp14:textId="56A3BA90">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Adoption of this AI-based handwritten answer grading system is expected to provide revolutionary outcomes in various aspects:</w:t>
      </w:r>
    </w:p>
    <w:p xmlns:wp14="http://schemas.microsoft.com/office/word/2010/wordml" w:rsidP="4BDEF13C" w14:paraId="513F5D86" wp14:textId="3136AD12">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245983F0" wp14:textId="6F66B4CE">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2A24023A">
        <w:rPr>
          <w:rFonts w:ascii="Times New Roman" w:hAnsi="Times New Roman" w:eastAsia="Times New Roman" w:cs="Times New Roman"/>
          <w:b w:val="1"/>
          <w:bCs w:val="1"/>
          <w:i w:val="0"/>
          <w:iCs w:val="0"/>
          <w:noProof w:val="0"/>
          <w:color w:val="000000" w:themeColor="text1" w:themeTint="FF" w:themeShade="FF"/>
          <w:sz w:val="28"/>
          <w:szCs w:val="28"/>
          <w:lang w:val="en-US"/>
        </w:rPr>
        <w:t>Educational Impact:</w:t>
      </w:r>
    </w:p>
    <w:p xmlns:wp14="http://schemas.microsoft.com/office/word/2010/wordml" w:rsidP="4BDEF13C" w14:paraId="18E8F2A9" wp14:textId="2E7A1D2E">
      <w:pPr>
        <w:pStyle w:val="ListParagraph"/>
        <w:numPr>
          <w:ilvl w:val="0"/>
          <w:numId w:val="14"/>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Substantial grading accuracy improvement with the system proving to be significantly better than traditional OCR-based methods in extracting pertinent textual information and assessing semantic similarity.</w:t>
      </w:r>
    </w:p>
    <w:p xmlns:wp14="http://schemas.microsoft.com/office/word/2010/wordml" w:rsidP="4BDEF13C" w14:paraId="461BC13F" wp14:textId="6E274301">
      <w:pPr>
        <w:pStyle w:val="ListParagraph"/>
        <w:numPr>
          <w:ilvl w:val="0"/>
          <w:numId w:val="14"/>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Consistency improvement in assessment by removing human bias and subjectivity, providing an unbiased evaluation independent of differences in evaluators.</w:t>
      </w:r>
    </w:p>
    <w:p xmlns:wp14="http://schemas.microsoft.com/office/word/2010/wordml" w:rsidP="4BDEF13C" w14:paraId="14749548" wp14:textId="3308DE47">
      <w:pPr>
        <w:pStyle w:val="ListParagraph"/>
        <w:numPr>
          <w:ilvl w:val="0"/>
          <w:numId w:val="14"/>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Enhanced feedback quality </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allowing</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for detailed, AI-provided explanations for student answers that </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facilitate</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learning outcomes.</w:t>
      </w:r>
    </w:p>
    <w:p xmlns:wp14="http://schemas.microsoft.com/office/word/2010/wordml" w:rsidP="4BDEF13C" w14:paraId="3B0068B3" wp14:textId="51787159">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3BA747E2" wp14:textId="75FABDA0">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2A24023A">
        <w:rPr>
          <w:rFonts w:ascii="Times New Roman" w:hAnsi="Times New Roman" w:eastAsia="Times New Roman" w:cs="Times New Roman"/>
          <w:b w:val="1"/>
          <w:bCs w:val="1"/>
          <w:i w:val="0"/>
          <w:iCs w:val="0"/>
          <w:noProof w:val="0"/>
          <w:color w:val="000000" w:themeColor="text1" w:themeTint="FF" w:themeShade="FF"/>
          <w:sz w:val="28"/>
          <w:szCs w:val="28"/>
          <w:lang w:val="en-US"/>
        </w:rPr>
        <w:t>Operational Efficiency:</w:t>
      </w:r>
    </w:p>
    <w:p xmlns:wp14="http://schemas.microsoft.com/office/word/2010/wordml" w:rsidP="4BDEF13C" w14:paraId="0904F0C3" wp14:textId="5AE83221">
      <w:pPr>
        <w:pStyle w:val="ListParagraph"/>
        <w:numPr>
          <w:ilvl w:val="0"/>
          <w:numId w:val="15"/>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Radical minimization of the grading time from </w:t>
      </w:r>
      <w:r w:rsidRPr="4BDEF13C" w:rsidR="42BDDF6B">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days </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to hours, </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facilitating</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quicker result release and enhanced study workflow.</w:t>
      </w:r>
    </w:p>
    <w:p xmlns:wp14="http://schemas.microsoft.com/office/word/2010/wordml" w:rsidP="4BDEF13C" w14:paraId="3ECE9991" wp14:textId="575B71F0">
      <w:pPr>
        <w:pStyle w:val="ListParagraph"/>
        <w:numPr>
          <w:ilvl w:val="0"/>
          <w:numId w:val="15"/>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High-volume processing functionality that empowers educational institutions to perform bulk assessments without corresponding augmentations in human resources.</w:t>
      </w:r>
    </w:p>
    <w:p xmlns:wp14="http://schemas.microsoft.com/office/word/2010/wordml" w:rsidP="4BDEF13C" w14:paraId="2A8AC6A7" wp14:textId="5E65EF31">
      <w:pPr>
        <w:pStyle w:val="ListParagraph"/>
        <w:numPr>
          <w:ilvl w:val="0"/>
          <w:numId w:val="15"/>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Affordable assessment solutions </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minimize</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the requirement for large-scale manual grading personnel without compromising high-quality evaluation norms.</w:t>
      </w:r>
    </w:p>
    <w:p xmlns:wp14="http://schemas.microsoft.com/office/word/2010/wordml" w:rsidP="4BDEF13C" w14:paraId="38D4C22D" wp14:textId="036FE98D">
      <w:pPr>
        <w:spacing w:before="0" w:beforeAutospacing="off" w:after="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BDEF13C" w14:paraId="24A4B6B2" wp14:textId="7C26A59A">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2A24023A">
        <w:rPr>
          <w:rFonts w:ascii="Times New Roman" w:hAnsi="Times New Roman" w:eastAsia="Times New Roman" w:cs="Times New Roman"/>
          <w:b w:val="1"/>
          <w:bCs w:val="1"/>
          <w:i w:val="0"/>
          <w:iCs w:val="0"/>
          <w:noProof w:val="0"/>
          <w:color w:val="000000" w:themeColor="text1" w:themeTint="FF" w:themeShade="FF"/>
          <w:sz w:val="28"/>
          <w:szCs w:val="28"/>
          <w:lang w:val="en-US"/>
        </w:rPr>
        <w:t>Technological Progress</w:t>
      </w:r>
      <w:r w:rsidRPr="4BDEF13C" w:rsidR="7D5074B8">
        <w:rPr>
          <w:rFonts w:ascii="Times New Roman" w:hAnsi="Times New Roman" w:eastAsia="Times New Roman" w:cs="Times New Roman"/>
          <w:b w:val="1"/>
          <w:bCs w:val="1"/>
          <w:i w:val="0"/>
          <w:iCs w:val="0"/>
          <w:noProof w:val="0"/>
          <w:color w:val="000000" w:themeColor="text1" w:themeTint="FF" w:themeShade="FF"/>
          <w:sz w:val="28"/>
          <w:szCs w:val="28"/>
          <w:lang w:val="en-US"/>
        </w:rPr>
        <w:t>:</w:t>
      </w:r>
    </w:p>
    <w:p xmlns:wp14="http://schemas.microsoft.com/office/word/2010/wordml" w:rsidP="4BDEF13C" w14:paraId="14EDD801" wp14:textId="7FA6100E">
      <w:pPr>
        <w:pStyle w:val="ListParagraph"/>
        <w:numPr>
          <w:ilvl w:val="0"/>
          <w:numId w:val="16"/>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Capacity</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to </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comprehend</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robust text with success interpreting varied handwriting styles, response formats, and contextual subtleties.</w:t>
      </w:r>
    </w:p>
    <w:p xmlns:wp14="http://schemas.microsoft.com/office/word/2010/wordml" w:rsidP="4BDEF13C" w14:paraId="44409819" wp14:textId="684CD33E">
      <w:pPr>
        <w:pStyle w:val="ListParagraph"/>
        <w:numPr>
          <w:ilvl w:val="0"/>
          <w:numId w:val="16"/>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Accurate semantic matching that </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identifies</w:t>
      </w: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right answers written in various linguistic formats, giving due credit to students for conceptually correct responses.</w:t>
      </w:r>
    </w:p>
    <w:p xmlns:wp14="http://schemas.microsoft.com/office/word/2010/wordml" w:rsidP="4BDEF13C" w14:paraId="0DF2EE45" wp14:textId="40CA92B6">
      <w:pPr>
        <w:pStyle w:val="ListParagraph"/>
        <w:numPr>
          <w:ilvl w:val="0"/>
          <w:numId w:val="16"/>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2A24023A">
        <w:rPr>
          <w:rFonts w:ascii="Times New Roman" w:hAnsi="Times New Roman" w:eastAsia="Times New Roman" w:cs="Times New Roman"/>
          <w:b w:val="0"/>
          <w:bCs w:val="0"/>
          <w:i w:val="0"/>
          <w:iCs w:val="0"/>
          <w:noProof w:val="0"/>
          <w:color w:val="000000" w:themeColor="text1" w:themeTint="FF" w:themeShade="FF"/>
          <w:sz w:val="22"/>
          <w:szCs w:val="22"/>
          <w:lang w:val="en-US"/>
        </w:rPr>
        <w:t>Platform for future AI use in education technology, corporate training, and document examination systems in large volume.</w:t>
      </w:r>
    </w:p>
    <w:p xmlns:wp14="http://schemas.microsoft.com/office/word/2010/wordml" w:rsidP="4BDEF13C" w14:paraId="5D0C39FB" wp14:textId="4E5DFFAF">
      <w:pPr>
        <w:pStyle w:val="Body"/>
        <w:rPr>
          <w:lang w:val="en-US"/>
        </w:rPr>
      </w:pPr>
    </w:p>
    <w:p xmlns:wp14="http://schemas.microsoft.com/office/word/2010/wordml" w:rsidP="4BDEF13C" w14:paraId="5FD21694" wp14:textId="0FD56BF0">
      <w:pPr>
        <w:spacing w:before="0" w:beforeAutospacing="off" w:after="224" w:afterAutospacing="off"/>
      </w:pPr>
      <w:r w:rsidRPr="4BDEF13C" w:rsidR="73A88A3B">
        <w:rPr>
          <w:rFonts w:ascii="Times" w:hAnsi="Times" w:eastAsia="Times" w:cs="Times"/>
          <w:b w:val="1"/>
          <w:bCs w:val="1"/>
          <w:i w:val="0"/>
          <w:iCs w:val="0"/>
          <w:noProof w:val="0"/>
          <w:color w:val="000000" w:themeColor="text1" w:themeTint="FF" w:themeShade="FF"/>
          <w:sz w:val="27"/>
          <w:szCs w:val="27"/>
          <w:lang w:val="en-US"/>
        </w:rPr>
        <w:t>5. Timeline</w:t>
      </w:r>
    </w:p>
    <w:p xmlns:wp14="http://schemas.microsoft.com/office/word/2010/wordml" w:rsidP="4BDEF13C" w14:paraId="1F3D5F2C" wp14:textId="23BF9392">
      <w:pPr>
        <w:spacing w:before="0" w:beforeAutospacing="off" w:after="0" w:afterAutospacing="off"/>
        <w:rPr>
          <w:rFonts w:ascii="Times" w:hAnsi="Times" w:eastAsia="Times" w:cs="Times"/>
          <w:b w:val="0"/>
          <w:bCs w:val="0"/>
          <w:i w:val="0"/>
          <w:iCs w:val="0"/>
          <w:noProof w:val="0"/>
          <w:color w:val="000000" w:themeColor="text1" w:themeTint="FF" w:themeShade="FF"/>
          <w:sz w:val="22"/>
          <w:szCs w:val="22"/>
          <w:lang w:val="en-US"/>
        </w:rPr>
      </w:pPr>
      <w:r w:rsidRPr="4BDEF13C" w:rsidR="73A88A3B">
        <w:rPr>
          <w:rFonts w:ascii="Times" w:hAnsi="Times" w:eastAsia="Times" w:cs="Times"/>
          <w:b w:val="0"/>
          <w:bCs w:val="0"/>
          <w:i w:val="0"/>
          <w:iCs w:val="0"/>
          <w:noProof w:val="0"/>
          <w:color w:val="000000" w:themeColor="text1" w:themeTint="FF" w:themeShade="FF"/>
          <w:sz w:val="22"/>
          <w:szCs w:val="22"/>
          <w:lang w:val="en-US"/>
        </w:rPr>
        <w:t>The project is completed with a formal timeline and well-defined milestones:</w:t>
      </w:r>
    </w:p>
    <w:p xmlns:wp14="http://schemas.microsoft.com/office/word/2010/wordml" w:rsidP="4BDEF13C" w14:paraId="1BF351CD" wp14:textId="2F8E9759">
      <w:pPr>
        <w:spacing w:before="0" w:beforeAutospacing="off" w:after="0" w:afterAutospacing="off"/>
        <w:rPr>
          <w:rFonts w:ascii="Helvetica" w:hAnsi="Helvetica" w:eastAsia="Helvetica" w:cs="Helvetica"/>
          <w:b w:val="0"/>
          <w:bCs w:val="0"/>
          <w:i w:val="0"/>
          <w:iCs w:val="0"/>
          <w:noProof w:val="0"/>
          <w:color w:val="000000" w:themeColor="text1" w:themeTint="FF" w:themeShade="FF"/>
          <w:sz w:val="18"/>
          <w:szCs w:val="18"/>
          <w:lang w:val="en-US"/>
        </w:rPr>
      </w:pPr>
    </w:p>
    <w:p xmlns:wp14="http://schemas.microsoft.com/office/word/2010/wordml" w:rsidP="4BDEF13C" w14:paraId="7C293A49" wp14:textId="361B75C1">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73A88A3B">
        <w:rPr>
          <w:rFonts w:ascii="Times New Roman" w:hAnsi="Times New Roman" w:eastAsia="Times New Roman" w:cs="Times New Roman"/>
          <w:b w:val="1"/>
          <w:bCs w:val="1"/>
          <w:i w:val="0"/>
          <w:iCs w:val="0"/>
          <w:noProof w:val="0"/>
          <w:color w:val="000000" w:themeColor="text1" w:themeTint="FF" w:themeShade="FF"/>
          <w:sz w:val="28"/>
          <w:szCs w:val="28"/>
          <w:lang w:val="en-US"/>
        </w:rPr>
        <w:t>Phase 1 (AI Model Integration &amp; Setup): 1 months</w:t>
      </w:r>
    </w:p>
    <w:p xmlns:wp14="http://schemas.microsoft.com/office/word/2010/wordml" w:rsidP="4BDEF13C" w14:paraId="198EFF91" wp14:textId="0B1B7834">
      <w:pPr>
        <w:pStyle w:val="ListParagraph"/>
        <w:numPr>
          <w:ilvl w:val="0"/>
          <w:numId w:val="17"/>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Integration of IBM Granite Vision models for handwriting recognition.</w:t>
      </w:r>
    </w:p>
    <w:p xmlns:wp14="http://schemas.microsoft.com/office/word/2010/wordml" w:rsidP="4BDEF13C" w14:paraId="5302CB6B" wp14:textId="59DA76AA">
      <w:pPr>
        <w:pStyle w:val="ListParagraph"/>
        <w:numPr>
          <w:ilvl w:val="0"/>
          <w:numId w:val="17"/>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Development of image processing pipeline and VQA functionality.</w:t>
      </w:r>
    </w:p>
    <w:p xmlns:wp14="http://schemas.microsoft.com/office/word/2010/wordml" w:rsidP="4BDEF13C" w14:paraId="5B4E1E5D" wp14:textId="70E2D244">
      <w:pPr>
        <w:pStyle w:val="ListParagraph"/>
        <w:numPr>
          <w:ilvl w:val="0"/>
          <w:numId w:val="17"/>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Initial validation and testing of accuracy of text extraction</w:t>
      </w: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w:t>
      </w:r>
    </w:p>
    <w:p xmlns:wp14="http://schemas.microsoft.com/office/word/2010/wordml" w:rsidP="4BDEF13C" w14:paraId="73491CDF" wp14:textId="500A3E39">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p>
    <w:p xmlns:wp14="http://schemas.microsoft.com/office/word/2010/wordml" w:rsidP="4BDEF13C" w14:paraId="27F41BAD" wp14:textId="49F99CD2">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73A88A3B">
        <w:rPr>
          <w:rFonts w:ascii="Times New Roman" w:hAnsi="Times New Roman" w:eastAsia="Times New Roman" w:cs="Times New Roman"/>
          <w:b w:val="1"/>
          <w:bCs w:val="1"/>
          <w:i w:val="0"/>
          <w:iCs w:val="0"/>
          <w:noProof w:val="0"/>
          <w:color w:val="000000" w:themeColor="text1" w:themeTint="FF" w:themeShade="FF"/>
          <w:sz w:val="28"/>
          <w:szCs w:val="28"/>
          <w:lang w:val="en-US"/>
        </w:rPr>
        <w:t>Phase 2 (Data Processing &amp; Embedding Development): 1 months</w:t>
      </w:r>
    </w:p>
    <w:p xmlns:wp14="http://schemas.microsoft.com/office/word/2010/wordml" w:rsidP="4BDEF13C" w14:paraId="4DF526C2" wp14:textId="7004B09F">
      <w:pPr>
        <w:pStyle w:val="ListParagraph"/>
        <w:numPr>
          <w:ilvl w:val="0"/>
          <w:numId w:val="18"/>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Integrating </w:t>
      </w:r>
      <w:r w:rsidRPr="4BDEF13C" w:rsidR="6AC60CB7">
        <w:rPr>
          <w:rFonts w:ascii="Times New Roman" w:hAnsi="Times New Roman" w:eastAsia="Times New Roman" w:cs="Times New Roman"/>
          <w:b w:val="0"/>
          <w:bCs w:val="0"/>
          <w:i w:val="0"/>
          <w:iCs w:val="0"/>
          <w:noProof w:val="0"/>
          <w:color w:val="000000" w:themeColor="text1" w:themeTint="FF" w:themeShade="FF"/>
          <w:sz w:val="22"/>
          <w:szCs w:val="22"/>
          <w:lang w:val="en-US"/>
        </w:rPr>
        <w:t>the IBM</w:t>
      </w: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Data Prep Kit for handling large data.</w:t>
      </w:r>
    </w:p>
    <w:p xmlns:wp14="http://schemas.microsoft.com/office/word/2010/wordml" w:rsidP="4BDEF13C" w14:paraId="7E8EC455" wp14:textId="75EB33F5">
      <w:pPr>
        <w:pStyle w:val="ListParagraph"/>
        <w:numPr>
          <w:ilvl w:val="0"/>
          <w:numId w:val="18"/>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Embedding generation development using IBM-Granite-Embedding-125M-English.</w:t>
      </w:r>
    </w:p>
    <w:p xmlns:wp14="http://schemas.microsoft.com/office/word/2010/wordml" w:rsidP="4BDEF13C" w14:paraId="2978FE22" wp14:textId="3F052993">
      <w:pPr>
        <w:pStyle w:val="ListParagraph"/>
        <w:numPr>
          <w:ilvl w:val="0"/>
          <w:numId w:val="18"/>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Semantic similarity comparison algorithm development.</w:t>
      </w:r>
    </w:p>
    <w:p xmlns:wp14="http://schemas.microsoft.com/office/word/2010/wordml" w:rsidP="4BDEF13C" w14:paraId="4B05FF9E" wp14:textId="01BB4D49">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p>
    <w:p xmlns:wp14="http://schemas.microsoft.com/office/word/2010/wordml" w:rsidP="4BDEF13C" w14:paraId="56D6621E" wp14:textId="0D7E91BC">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73A88A3B">
        <w:rPr>
          <w:rFonts w:ascii="Times New Roman" w:hAnsi="Times New Roman" w:eastAsia="Times New Roman" w:cs="Times New Roman"/>
          <w:b w:val="1"/>
          <w:bCs w:val="1"/>
          <w:i w:val="0"/>
          <w:iCs w:val="0"/>
          <w:noProof w:val="0"/>
          <w:color w:val="000000" w:themeColor="text1" w:themeTint="FF" w:themeShade="FF"/>
          <w:sz w:val="28"/>
          <w:szCs w:val="28"/>
          <w:lang w:val="en-US"/>
        </w:rPr>
        <w:t>Phase 3 (Scoring System &amp; LLM Integration): 1 months</w:t>
      </w:r>
    </w:p>
    <w:p xmlns:wp14="http://schemas.microsoft.com/office/word/2010/wordml" w:rsidP="4BDEF13C" w14:paraId="1D640C1A" wp14:textId="23A49413">
      <w:pPr>
        <w:pStyle w:val="ListParagraph"/>
        <w:numPr>
          <w:ilvl w:val="0"/>
          <w:numId w:val="19"/>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Integration of IBM-Granite-3.2-2B-Instruct for smart scoring.</w:t>
      </w:r>
    </w:p>
    <w:p xmlns:wp14="http://schemas.microsoft.com/office/word/2010/wordml" w:rsidP="4BDEF13C" w14:paraId="68028816" wp14:textId="34C0A4CD">
      <w:pPr>
        <w:pStyle w:val="ListParagraph"/>
        <w:numPr>
          <w:ilvl w:val="0"/>
          <w:numId w:val="19"/>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Development of mechanisms based on </w:t>
      </w:r>
      <w:r w:rsidRPr="4BDEF13C" w:rsidR="25755A00">
        <w:rPr>
          <w:rFonts w:ascii="Times New Roman" w:hAnsi="Times New Roman" w:eastAsia="Times New Roman" w:cs="Times New Roman"/>
          <w:b w:val="0"/>
          <w:bCs w:val="0"/>
          <w:i w:val="0"/>
          <w:iCs w:val="0"/>
          <w:noProof w:val="0"/>
          <w:color w:val="000000" w:themeColor="text1" w:themeTint="FF" w:themeShade="FF"/>
          <w:sz w:val="22"/>
          <w:szCs w:val="22"/>
          <w:lang w:val="en-US"/>
        </w:rPr>
        <w:t>difficulty</w:t>
      </w: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grading.</w:t>
      </w:r>
    </w:p>
    <w:p xmlns:wp14="http://schemas.microsoft.com/office/word/2010/wordml" w:rsidP="4BDEF13C" w14:paraId="78688C21" wp14:textId="254BA0DE">
      <w:pPr>
        <w:pStyle w:val="ListParagraph"/>
        <w:numPr>
          <w:ilvl w:val="0"/>
          <w:numId w:val="19"/>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Integration of </w:t>
      </w:r>
      <w:r w:rsidRPr="4BDEF13C" w:rsidR="433679F0">
        <w:rPr>
          <w:rFonts w:ascii="Times New Roman" w:hAnsi="Times New Roman" w:eastAsia="Times New Roman" w:cs="Times New Roman"/>
          <w:b w:val="0"/>
          <w:bCs w:val="0"/>
          <w:i w:val="0"/>
          <w:iCs w:val="0"/>
          <w:noProof w:val="0"/>
          <w:color w:val="000000" w:themeColor="text1" w:themeTint="FF" w:themeShade="FF"/>
          <w:sz w:val="22"/>
          <w:szCs w:val="22"/>
          <w:lang w:val="en-US"/>
        </w:rPr>
        <w:t>all</w:t>
      </w: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 elements into a combined assessment pipeline</w:t>
      </w: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w:t>
      </w:r>
    </w:p>
    <w:p xmlns:wp14="http://schemas.microsoft.com/office/word/2010/wordml" w:rsidP="4BDEF13C" w14:paraId="40F66ADB" wp14:textId="355C4B7F">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p>
    <w:p xmlns:wp14="http://schemas.microsoft.com/office/word/2010/wordml" w:rsidP="4BDEF13C" w14:paraId="6DB7C3A5" wp14:textId="76D1D145">
      <w:pPr>
        <w:spacing w:before="0" w:beforeAutospacing="off" w:after="0" w:afterAutospacing="off"/>
        <w:rPr>
          <w:rFonts w:ascii="Times New Roman" w:hAnsi="Times New Roman" w:eastAsia="Times New Roman" w:cs="Times New Roman"/>
          <w:b w:val="1"/>
          <w:bCs w:val="1"/>
          <w:i w:val="0"/>
          <w:iCs w:val="0"/>
          <w:noProof w:val="0"/>
          <w:color w:val="000000" w:themeColor="text1" w:themeTint="FF" w:themeShade="FF"/>
          <w:sz w:val="28"/>
          <w:szCs w:val="28"/>
          <w:lang w:val="en-US"/>
        </w:rPr>
      </w:pPr>
      <w:r w:rsidRPr="4BDEF13C" w:rsidR="73A88A3B">
        <w:rPr>
          <w:rFonts w:ascii="Times New Roman" w:hAnsi="Times New Roman" w:eastAsia="Times New Roman" w:cs="Times New Roman"/>
          <w:b w:val="1"/>
          <w:bCs w:val="1"/>
          <w:i w:val="0"/>
          <w:iCs w:val="0"/>
          <w:noProof w:val="0"/>
          <w:color w:val="000000" w:themeColor="text1" w:themeTint="FF" w:themeShade="FF"/>
          <w:sz w:val="28"/>
          <w:szCs w:val="28"/>
          <w:lang w:val="en-US"/>
        </w:rPr>
        <w:t>Phase 4 (Testing, Validation &amp; Deployment): 3 months</w:t>
      </w:r>
    </w:p>
    <w:p xmlns:wp14="http://schemas.microsoft.com/office/word/2010/wordml" w:rsidP="4BDEF13C" w14:paraId="4967A1D1" wp14:textId="398F94B5">
      <w:pPr>
        <w:pStyle w:val="ListParagraph"/>
        <w:numPr>
          <w:ilvl w:val="0"/>
          <w:numId w:val="20"/>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Extensive testing on varied handwriting samples and subjects</w:t>
      </w:r>
    </w:p>
    <w:p xmlns:wp14="http://schemas.microsoft.com/office/word/2010/wordml" w:rsidP="4BDEF13C" w14:paraId="6701443E" wp14:textId="7DFF9393">
      <w:pPr>
        <w:pStyle w:val="ListParagraph"/>
        <w:numPr>
          <w:ilvl w:val="0"/>
          <w:numId w:val="20"/>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Performance validation on human grader benchmarks</w:t>
      </w:r>
    </w:p>
    <w:p xmlns:wp14="http://schemas.microsoft.com/office/word/2010/wordml" w:rsidP="4BDEF13C" w14:paraId="62455BD1" wp14:textId="643E18DC">
      <w:pPr>
        <w:pStyle w:val="ListParagraph"/>
        <w:numPr>
          <w:ilvl w:val="0"/>
          <w:numId w:val="20"/>
        </w:numPr>
        <w:spacing w:before="0" w:beforeAutospacing="off" w:after="0" w:afterAutospacing="off"/>
        <w:rPr>
          <w:rFonts w:ascii="Times New Roman" w:hAnsi="Times New Roman" w:eastAsia="Times New Roman" w:cs="Times New Roman"/>
          <w:b w:val="0"/>
          <w:bCs w:val="0"/>
          <w:i w:val="0"/>
          <w:iCs w:val="0"/>
          <w:strike w:val="0"/>
          <w:dstrike w:val="0"/>
          <w:noProof w:val="0"/>
          <w:color w:val="auto"/>
          <w:sz w:val="24"/>
          <w:szCs w:val="24"/>
          <w:u w:val="none"/>
          <w:vertAlign w:val="baseline"/>
          <w:lang w:val="en-US"/>
        </w:rPr>
      </w:pPr>
      <w:r w:rsidRPr="4BDEF13C" w:rsidR="73A88A3B">
        <w:rPr>
          <w:rFonts w:ascii="Times New Roman" w:hAnsi="Times New Roman" w:eastAsia="Times New Roman" w:cs="Times New Roman"/>
          <w:b w:val="0"/>
          <w:bCs w:val="0"/>
          <w:i w:val="0"/>
          <w:iCs w:val="0"/>
          <w:noProof w:val="0"/>
          <w:color w:val="000000" w:themeColor="text1" w:themeTint="FF" w:themeShade="FF"/>
          <w:sz w:val="22"/>
          <w:szCs w:val="22"/>
          <w:lang w:val="en-US"/>
        </w:rPr>
        <w:t>Pilot deployment and system optimization.</w:t>
      </w:r>
    </w:p>
    <w:p xmlns:wp14="http://schemas.microsoft.com/office/word/2010/wordml" w:rsidP="4BDEF13C" wp14:textId="77777777" w14:paraId="68F4E439">
      <w:pPr>
        <w:pStyle w:val="Body"/>
        <w:rPr>
          <w:rFonts w:ascii="Aptos" w:hAnsi="Aptos" w:eastAsia="Aptos" w:cs="Aptos"/>
          <w:b w:val="1"/>
          <w:bCs w:val="1"/>
          <w:rtl w:val="0"/>
          <w:lang w:val="it-IT"/>
        </w:rPr>
      </w:pPr>
    </w:p>
    <w:p xmlns:wp14="http://schemas.microsoft.com/office/word/2010/wordml" w:rsidP="4BDEF13C" w14:paraId="0D508A6C" wp14:textId="4E1AF453">
      <w:pPr>
        <w:spacing w:before="0" w:beforeAutospacing="off" w:after="224" w:afterAutospacing="off"/>
        <w:rPr>
          <w:rFonts w:ascii="Times" w:hAnsi="Times" w:eastAsia="Times" w:cs="Times"/>
          <w:b w:val="1"/>
          <w:bCs w:val="1"/>
          <w:i w:val="0"/>
          <w:iCs w:val="0"/>
          <w:noProof w:val="0"/>
          <w:color w:val="000000" w:themeColor="text1" w:themeTint="FF" w:themeShade="FF"/>
          <w:sz w:val="32"/>
          <w:szCs w:val="32"/>
          <w:lang w:val="it-IT"/>
        </w:rPr>
      </w:pPr>
      <w:r w:rsidRPr="4BDEF13C" w:rsidR="54727F8A">
        <w:rPr>
          <w:rFonts w:ascii="Times" w:hAnsi="Times" w:eastAsia="Times" w:cs="Times"/>
          <w:b w:val="1"/>
          <w:bCs w:val="1"/>
          <w:i w:val="0"/>
          <w:iCs w:val="0"/>
          <w:noProof w:val="0"/>
          <w:color w:val="000000" w:themeColor="text1" w:themeTint="FF" w:themeShade="FF"/>
          <w:sz w:val="32"/>
          <w:szCs w:val="32"/>
          <w:lang w:val="it-IT"/>
        </w:rPr>
        <w:t xml:space="preserve">6. </w:t>
      </w:r>
      <w:r w:rsidRPr="4BDEF13C" w:rsidR="54727F8A">
        <w:rPr>
          <w:rFonts w:ascii="Times" w:hAnsi="Times" w:eastAsia="Times" w:cs="Times"/>
          <w:b w:val="1"/>
          <w:bCs w:val="1"/>
          <w:i w:val="0"/>
          <w:iCs w:val="0"/>
          <w:noProof w:val="0"/>
          <w:color w:val="000000" w:themeColor="text1" w:themeTint="FF" w:themeShade="FF"/>
          <w:sz w:val="32"/>
          <w:szCs w:val="32"/>
          <w:lang w:val="it-IT"/>
        </w:rPr>
        <w:t>Conclusion:</w:t>
      </w:r>
    </w:p>
    <w:p xmlns:wp14="http://schemas.microsoft.com/office/word/2010/wordml" w:rsidP="4BDEF13C" w14:paraId="4CFF035C" wp14:textId="7F3FDED7">
      <w:pPr>
        <w:spacing w:before="0" w:beforeAutospacing="off" w:after="0" w:afterAutospacing="off"/>
        <w:rPr>
          <w:rFonts w:ascii="Times" w:hAnsi="Times" w:eastAsia="Times" w:cs="Times"/>
          <w:b w:val="0"/>
          <w:bCs w:val="0"/>
          <w:i w:val="0"/>
          <w:iCs w:val="0"/>
          <w:noProof w:val="0"/>
          <w:color w:val="000000" w:themeColor="text1" w:themeTint="FF" w:themeShade="FF"/>
          <w:sz w:val="22"/>
          <w:szCs w:val="22"/>
          <w:lang w:val="en-US"/>
        </w:rPr>
      </w:pPr>
      <w:r w:rsidRPr="4BDEF13C" w:rsidR="54727F8A">
        <w:rPr>
          <w:rFonts w:ascii="Times" w:hAnsi="Times" w:eastAsia="Times" w:cs="Times"/>
          <w:b w:val="0"/>
          <w:bCs w:val="0"/>
          <w:i w:val="0"/>
          <w:iCs w:val="0"/>
          <w:noProof w:val="0"/>
          <w:color w:val="000000" w:themeColor="text1" w:themeTint="FF" w:themeShade="FF"/>
          <w:sz w:val="22"/>
          <w:szCs w:val="22"/>
          <w:lang w:val="en-US"/>
        </w:rPr>
        <w:t xml:space="preserve">This handwritten answer assessment project powered by AI is an education evaluation technology </w:t>
      </w:r>
      <w:r w:rsidRPr="4BDEF13C" w:rsidR="54727F8A">
        <w:rPr>
          <w:rFonts w:ascii="Times" w:hAnsi="Times" w:eastAsia="Times" w:cs="Times"/>
          <w:b w:val="0"/>
          <w:bCs w:val="0"/>
          <w:i w:val="0"/>
          <w:iCs w:val="0"/>
          <w:noProof w:val="0"/>
          <w:color w:val="000000" w:themeColor="text1" w:themeTint="FF" w:themeShade="FF"/>
          <w:sz w:val="22"/>
          <w:szCs w:val="22"/>
          <w:lang w:val="en-US"/>
        </w:rPr>
        <w:t>paradigm shift</w:t>
      </w:r>
      <w:r w:rsidRPr="4BDEF13C" w:rsidR="54727F8A">
        <w:rPr>
          <w:rFonts w:ascii="Times" w:hAnsi="Times" w:eastAsia="Times" w:cs="Times"/>
          <w:b w:val="0"/>
          <w:bCs w:val="0"/>
          <w:i w:val="0"/>
          <w:iCs w:val="0"/>
          <w:noProof w:val="0"/>
          <w:color w:val="000000" w:themeColor="text1" w:themeTint="FF" w:themeShade="FF"/>
          <w:sz w:val="22"/>
          <w:szCs w:val="22"/>
          <w:lang w:val="en-US"/>
        </w:rPr>
        <w:t xml:space="preserve"> that delivers unprecedented accuracy, consistency, and scalability in grading. By harnessing the capabilities of IBM's Granite Large Language Models and sophisticated semantic similarity methods, the system tackles core issues in education assessment while unveiling new opportunities for AI use in education.</w:t>
      </w:r>
    </w:p>
    <w:p xmlns:wp14="http://schemas.microsoft.com/office/word/2010/wordml" w:rsidP="4BDEF13C" w14:paraId="3ECF467B" wp14:textId="47A3279C">
      <w:pPr>
        <w:spacing w:before="0" w:beforeAutospacing="off" w:after="0" w:afterAutospacing="off"/>
        <w:rPr>
          <w:rFonts w:ascii="Times" w:hAnsi="Times" w:eastAsia="Times" w:cs="Times"/>
          <w:b w:val="0"/>
          <w:bCs w:val="0"/>
          <w:i w:val="0"/>
          <w:iCs w:val="0"/>
          <w:noProof w:val="0"/>
          <w:color w:val="000000" w:themeColor="text1" w:themeTint="FF" w:themeShade="FF"/>
          <w:sz w:val="22"/>
          <w:szCs w:val="22"/>
          <w:lang w:val="en-US"/>
        </w:rPr>
      </w:pPr>
      <w:r w:rsidRPr="4BDEF13C" w:rsidR="54727F8A">
        <w:rPr>
          <w:rFonts w:ascii="Times" w:hAnsi="Times" w:eastAsia="Times" w:cs="Times"/>
          <w:b w:val="0"/>
          <w:bCs w:val="0"/>
          <w:i w:val="0"/>
          <w:iCs w:val="0"/>
          <w:noProof w:val="0"/>
          <w:color w:val="000000" w:themeColor="text1" w:themeTint="FF" w:themeShade="FF"/>
          <w:sz w:val="22"/>
          <w:szCs w:val="22"/>
          <w:lang w:val="en-US"/>
        </w:rPr>
        <w:t xml:space="preserve">The project's novel integration of computer vision, natural language processing, and semantic analysis delivers a complete solution that not only grades automatically but also </w:t>
      </w:r>
      <w:r w:rsidRPr="4BDEF13C" w:rsidR="54727F8A">
        <w:rPr>
          <w:rFonts w:ascii="Times" w:hAnsi="Times" w:eastAsia="Times" w:cs="Times"/>
          <w:b w:val="0"/>
          <w:bCs w:val="0"/>
          <w:i w:val="0"/>
          <w:iCs w:val="0"/>
          <w:noProof w:val="0"/>
          <w:color w:val="000000" w:themeColor="text1" w:themeTint="FF" w:themeShade="FF"/>
          <w:sz w:val="22"/>
          <w:szCs w:val="22"/>
          <w:lang w:val="en-US"/>
        </w:rPr>
        <w:t>improves</w:t>
      </w:r>
      <w:r w:rsidRPr="4BDEF13C" w:rsidR="54727F8A">
        <w:rPr>
          <w:rFonts w:ascii="Times" w:hAnsi="Times" w:eastAsia="Times" w:cs="Times"/>
          <w:b w:val="0"/>
          <w:bCs w:val="0"/>
          <w:i w:val="0"/>
          <w:iCs w:val="0"/>
          <w:noProof w:val="0"/>
          <w:color w:val="000000" w:themeColor="text1" w:themeTint="FF" w:themeShade="FF"/>
          <w:sz w:val="22"/>
          <w:szCs w:val="22"/>
          <w:lang w:val="en-US"/>
        </w:rPr>
        <w:t xml:space="preserve"> the quality of educational feedback. The </w:t>
      </w:r>
      <w:r w:rsidRPr="4BDEF13C" w:rsidR="54727F8A">
        <w:rPr>
          <w:rFonts w:ascii="Times" w:hAnsi="Times" w:eastAsia="Times" w:cs="Times"/>
          <w:b w:val="0"/>
          <w:bCs w:val="0"/>
          <w:i w:val="0"/>
          <w:iCs w:val="0"/>
          <w:noProof w:val="0"/>
          <w:color w:val="000000" w:themeColor="text1" w:themeTint="FF" w:themeShade="FF"/>
          <w:sz w:val="22"/>
          <w:szCs w:val="22"/>
          <w:lang w:val="en-US"/>
        </w:rPr>
        <w:t>anticipated</w:t>
      </w:r>
      <w:r w:rsidRPr="4BDEF13C" w:rsidR="54727F8A">
        <w:rPr>
          <w:rFonts w:ascii="Times" w:hAnsi="Times" w:eastAsia="Times" w:cs="Times"/>
          <w:b w:val="0"/>
          <w:bCs w:val="0"/>
          <w:i w:val="0"/>
          <w:iCs w:val="0"/>
          <w:noProof w:val="0"/>
          <w:color w:val="000000" w:themeColor="text1" w:themeTint="FF" w:themeShade="FF"/>
          <w:sz w:val="22"/>
          <w:szCs w:val="22"/>
          <w:lang w:val="en-US"/>
        </w:rPr>
        <w:t xml:space="preserve"> outcomes show </w:t>
      </w:r>
      <w:r w:rsidRPr="4BDEF13C" w:rsidR="54727F8A">
        <w:rPr>
          <w:rFonts w:ascii="Times" w:hAnsi="Times" w:eastAsia="Times" w:cs="Times"/>
          <w:b w:val="0"/>
          <w:bCs w:val="0"/>
          <w:i w:val="0"/>
          <w:iCs w:val="0"/>
          <w:noProof w:val="0"/>
          <w:color w:val="000000" w:themeColor="text1" w:themeTint="FF" w:themeShade="FF"/>
          <w:sz w:val="22"/>
          <w:szCs w:val="22"/>
          <w:lang w:val="en-US"/>
        </w:rPr>
        <w:t>great potential</w:t>
      </w:r>
      <w:r w:rsidRPr="4BDEF13C" w:rsidR="54727F8A">
        <w:rPr>
          <w:rFonts w:ascii="Times" w:hAnsi="Times" w:eastAsia="Times" w:cs="Times"/>
          <w:b w:val="0"/>
          <w:bCs w:val="0"/>
          <w:i w:val="0"/>
          <w:iCs w:val="0"/>
          <w:noProof w:val="0"/>
          <w:color w:val="000000" w:themeColor="text1" w:themeTint="FF" w:themeShade="FF"/>
          <w:sz w:val="22"/>
          <w:szCs w:val="22"/>
          <w:lang w:val="en-US"/>
        </w:rPr>
        <w:t xml:space="preserve"> for changing the way educational institutions, corporate training programs, and examination systems conduct assessment, enabling high-quality evaluation to be accessible and efficient at scale.</w:t>
      </w:r>
    </w:p>
    <w:p xmlns:wp14="http://schemas.microsoft.com/office/word/2010/wordml" w:rsidP="4BDEF13C" w14:paraId="2ECE9FE8" wp14:textId="118C52B8">
      <w:pPr>
        <w:spacing w:before="0" w:beforeAutospacing="off" w:after="0" w:afterAutospacing="off"/>
        <w:rPr>
          <w:rFonts w:ascii="Times" w:hAnsi="Times" w:eastAsia="Times" w:cs="Times"/>
          <w:b w:val="0"/>
          <w:bCs w:val="0"/>
          <w:i w:val="0"/>
          <w:iCs w:val="0"/>
          <w:noProof w:val="0"/>
          <w:color w:val="000000" w:themeColor="text1" w:themeTint="FF" w:themeShade="FF"/>
          <w:sz w:val="22"/>
          <w:szCs w:val="22"/>
          <w:lang w:val="en-US"/>
        </w:rPr>
      </w:pPr>
      <w:r w:rsidRPr="4BDEF13C" w:rsidR="54727F8A">
        <w:rPr>
          <w:rFonts w:ascii="Times" w:hAnsi="Times" w:eastAsia="Times" w:cs="Times"/>
          <w:b w:val="0"/>
          <w:bCs w:val="0"/>
          <w:i w:val="0"/>
          <w:iCs w:val="0"/>
          <w:noProof w:val="0"/>
          <w:color w:val="000000" w:themeColor="text1" w:themeTint="FF" w:themeShade="FF"/>
          <w:sz w:val="22"/>
          <w:szCs w:val="22"/>
          <w:lang w:val="en-US"/>
        </w:rPr>
        <w:t xml:space="preserve">We highly suggest immediate support and investment in this innovative project, as it places educational institutions at the </w:t>
      </w:r>
      <w:r w:rsidRPr="4BDEF13C" w:rsidR="54727F8A">
        <w:rPr>
          <w:rFonts w:ascii="Times" w:hAnsi="Times" w:eastAsia="Times" w:cs="Times"/>
          <w:b w:val="0"/>
          <w:bCs w:val="0"/>
          <w:i w:val="0"/>
          <w:iCs w:val="0"/>
          <w:noProof w:val="0"/>
          <w:color w:val="000000" w:themeColor="text1" w:themeTint="FF" w:themeShade="FF"/>
          <w:sz w:val="22"/>
          <w:szCs w:val="22"/>
          <w:lang w:val="en-US"/>
        </w:rPr>
        <w:t>cutting-edge</w:t>
      </w:r>
      <w:r w:rsidRPr="4BDEF13C" w:rsidR="54727F8A">
        <w:rPr>
          <w:rFonts w:ascii="Times" w:hAnsi="Times" w:eastAsia="Times" w:cs="Times"/>
          <w:b w:val="0"/>
          <w:bCs w:val="0"/>
          <w:i w:val="0"/>
          <w:iCs w:val="0"/>
          <w:noProof w:val="0"/>
          <w:color w:val="000000" w:themeColor="text1" w:themeTint="FF" w:themeShade="FF"/>
          <w:sz w:val="22"/>
          <w:szCs w:val="22"/>
          <w:lang w:val="en-US"/>
        </w:rPr>
        <w:t xml:space="preserve"> of AI-based educational technology while producing quantifiable gains in assessment quality, efficiency, and fairness. The successful deployment of this system will set a new standard for automatic educational assessment and provide a foundation for future innovation in AI-facilitated learning technologies.</w:t>
      </w:r>
      <w:r/>
    </w:p>
    <w:sectPr>
      <w:headerReference w:type="default" r:id="rId4"/>
      <w:footerReference w:type="default" r:id="rId5"/>
      <w:pgSz w:w="11900" w:h="16840" w:orient="portrait"/>
      <w:pgMar w:top="1440" w:right="1440" w:bottom="1440" w:left="1440" w:header="708" w:footer="708"/>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0A37501D"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72A6659" wp14:textId="77777777">
    <w:pPr>
      <w:pStyle w:val="Header &amp; Footer"/>
      <w:bidi w:val="0"/>
    </w:pPr>
    <w:r/>
  </w:p>
</w:hdr>
</file>

<file path=word/intelligence2.xml><?xml version="1.0" encoding="utf-8"?>
<int2:intelligence xmlns:int2="http://schemas.microsoft.com/office/intelligence/2020/intelligence">
  <int2:observations>
    <int2:textHash int2:hashCode="ajijjwPk/1g5uk" int2:id="22Tkmp8V">
      <int2:state int2:type="spell" int2:value="Rejected"/>
    </int2:textHash>
  </int2:observations>
  <int2:intelligenceSettings/>
</int2:intelligence>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xmlns:w="http://schemas.openxmlformats.org/wordprocessingml/2006/main" w:abstractNumId="19">
    <w:nsid w:val="3669f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ee3ff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569e5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834a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c1f7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60be5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0ff8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d333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019af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07208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5834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aed9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38b5f922"/>
    <w:multiLevelType w:val="hybridMultilevel"/>
    <w:numStyleLink w:val="Imported Style 1"/>
  </w:abstractNum>
  <w:abstractNum w:abstractNumId="1">
    <w:nsid w:val="389efabc"/>
    <w:multiLevelType w:val="hybridMultilevel"/>
    <w:styleLink w:val="Imported Style 1"/>
    <w:lvl w:ilvl="0">
      <w:start w:val="1"/>
      <w:numFmt w:val="bullet"/>
      <w:suff w:val="tab"/>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
    <w:nsid w:val="54843b3a"/>
    <w:multiLevelType w:val="hybridMultilevel"/>
    <w:numStyleLink w:val="Imported Style 2"/>
  </w:abstractNum>
  <w:abstractNum w:abstractNumId="3">
    <w:nsid w:val="5bbcc1d1"/>
    <w:multiLevelType w:val="hybridMultilevel"/>
    <w:styleLink w:val="Imported Style 2"/>
    <w:lvl w:ilvl="0">
      <w:start w:val="1"/>
      <w:numFmt w:val="bullet"/>
      <w:suff w:val="tab"/>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nsid w:val="404b0b30"/>
    <w:multiLevelType w:val="hybridMultilevel"/>
    <w:numStyleLink w:val="Imported Style 3"/>
  </w:abstractNum>
  <w:abstractNum w:abstractNumId="5">
    <w:nsid w:val="59424316"/>
    <w:multiLevelType w:val="hybridMultilevel"/>
    <w:styleLink w:val="Imported Style 3"/>
    <w:lvl w:ilvl="0">
      <w:start w:val="1"/>
      <w:numFmt w:val="bullet"/>
      <w:suff w:val="tab"/>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6">
    <w:nsid w:val="60279690"/>
    <w:multiLevelType w:val="hybridMultilevel"/>
    <w:numStyleLink w:val="Imported Style 4"/>
  </w:abstractNum>
  <w:abstractNum w:abstractNumId="7">
    <w:nsid w:val="4143c249"/>
    <w:multiLevelType w:val="hybridMultilevel"/>
    <w:styleLink w:val="Imported Style 4"/>
    <w:lvl w:ilvl="0">
      <w:start w:val="1"/>
      <w:numFmt w:val="bullet"/>
      <w:suff w:val="tab"/>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start w:val="1"/>
      <w:numFmt w:val="bullet"/>
      <w:suff w:val="tab"/>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bullet"/>
      <w:suff w:val="tab"/>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bullet"/>
      <w:suff w:val="tab"/>
      <w:lvlText w:val="▪"/>
      <w:lvlJc w:val="left"/>
      <w:pPr>
        <w:tabs>
          <w:tab w:val="left" w:pos="720"/>
        </w:tabs>
        <w:ind w:left="28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bullet"/>
      <w:suff w:val="tab"/>
      <w:lvlText w:val="▪"/>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bullet"/>
      <w:suff w:val="tab"/>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bullet"/>
      <w:suff w:val="tab"/>
      <w:lvlText w:val="▪"/>
      <w:lvlJc w:val="left"/>
      <w:pPr>
        <w:tabs>
          <w:tab w:val="left" w:pos="720"/>
        </w:tabs>
        <w:ind w:left="50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bullet"/>
      <w:suff w:val="tab"/>
      <w:lvlText w:val="▪"/>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bullet"/>
      <w:suff w:val="tab"/>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4DA7B44B"/>
  <w15:docId w15:val="{062A4AC5-0AE3-4929-A2C7-0FB35EDE4E61}"/>
  <w:rsids>
    <w:rsidRoot w:val="0219EC8D"/>
    <w:rsid w:val="0219EC8D"/>
    <w:rsid w:val="0A6C85D2"/>
    <w:rsid w:val="16F83A00"/>
    <w:rsid w:val="1C2080B2"/>
    <w:rsid w:val="25755A00"/>
    <w:rsid w:val="2A24023A"/>
    <w:rsid w:val="2BAF7F4C"/>
    <w:rsid w:val="2EFDFC00"/>
    <w:rsid w:val="30414E1B"/>
    <w:rsid w:val="30926661"/>
    <w:rsid w:val="3528674B"/>
    <w:rsid w:val="3E27644C"/>
    <w:rsid w:val="4070733E"/>
    <w:rsid w:val="42BDDF6B"/>
    <w:rsid w:val="433679F0"/>
    <w:rsid w:val="472C25AF"/>
    <w:rsid w:val="48D2B207"/>
    <w:rsid w:val="49BBD501"/>
    <w:rsid w:val="4BDEF13C"/>
    <w:rsid w:val="53FFCC8A"/>
    <w:rsid w:val="54727F8A"/>
    <w:rsid w:val="56BC4C10"/>
    <w:rsid w:val="5A740437"/>
    <w:rsid w:val="5C28C6EF"/>
    <w:rsid w:val="62DC69CE"/>
    <w:rsid w:val="6591336E"/>
    <w:rsid w:val="6AC60CB7"/>
    <w:rsid w:val="6DDD8B84"/>
    <w:rsid w:val="71A04925"/>
    <w:rsid w:val="72EF04D8"/>
    <w:rsid w:val="73A88A3B"/>
    <w:rsid w:val="75B7C09A"/>
    <w:rsid w:val="78E5A835"/>
    <w:rsid w:val="7D5074B8"/>
    <w:rsid w:val="7D69A230"/>
    <w:rsid w:val="7E032FA9"/>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hAnsi="Aptos" w:eastAsia="Aptos" w:cs="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paragraph" w:styleId="ListParagraph">
    <w:uiPriority w:val="34"/>
    <w:name w:val="List Paragraph"/>
    <w:basedOn w:val="Normal"/>
    <w:qFormat/>
    <w:rsid w:val="4BDEF13C"/>
    <w:pPr>
      <w:spacing/>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numbering" Target="numbering.xml" Id="rId6" /><Relationship Type="http://schemas.openxmlformats.org/officeDocument/2006/relationships/theme" Target="theme/theme1.xml" Id="rId7" /><Relationship Type="http://schemas.microsoft.com/office/2020/10/relationships/intelligence" Target="intelligence2.xml" Id="R23b09ada0a024782"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TANISHTA - 122110915 - MITBLR</lastModifiedBy>
  <dcterms:modified xsi:type="dcterms:W3CDTF">2025-06-14T10:30:05.8041776Z</dcterms:modified>
</coreProperties>
</file>